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漳州市中医院医疗设备采购前调查报名须知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exact"/>
        <w:ind w:firstLineChars="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参加的商家需提供以下报名资料（参与N个项目准备N份报名资料）：</w:t>
      </w:r>
    </w:p>
    <w:p>
      <w:pPr>
        <w:spacing w:line="360" w:lineRule="exact"/>
        <w:ind w:left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1.购前调查报名资料封面</w:t>
      </w:r>
      <w:r>
        <w:rPr>
          <w:rFonts w:hint="eastAsia" w:ascii="宋体" w:hAnsi="宋体"/>
          <w:color w:val="FF0000"/>
          <w:sz w:val="24"/>
          <w:szCs w:val="24"/>
        </w:rPr>
        <w:t>（附件4）</w:t>
      </w:r>
      <w:r>
        <w:rPr>
          <w:rFonts w:hint="eastAsia" w:ascii="宋体" w:hAnsi="宋体"/>
          <w:color w:val="000000" w:themeColor="text1"/>
          <w:sz w:val="24"/>
          <w:szCs w:val="24"/>
        </w:rPr>
        <w:t>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2.供应商营业执照；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3.供应商医疗器械经营许可证或备案凭证；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4.厂家生产许可证；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5.医疗器械注册证或备案凭证及其附件（医疗器械注册登记表）；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6.业务员个人授权及身份证复印件(购前调查时需查验授权代表身份)；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7.产品详细配置清单；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8.设备详细技术参数(请在标题处备注清楚此参数的设备型号）；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9.报名设备用户清单（并列出所使用型号）；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10.不同品牌同档次产品参数对比表(30万以上大型设备要求)；</w:t>
      </w:r>
    </w:p>
    <w:p>
      <w:pPr>
        <w:spacing w:line="360" w:lineRule="exact"/>
        <w:ind w:left="839" w:leftChars="228" w:hanging="360" w:hangingChars="15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11.价格佐证：①中标通知书、②合同、③验收报告、④发票。近2年的四样复印件资料（加盖公章），为一份合格的佐证。每个项目，至少要有一份以上合格的佐证资料；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12.产品彩页介绍；</w:t>
      </w:r>
    </w:p>
    <w:p>
      <w:pPr>
        <w:spacing w:line="360" w:lineRule="exact"/>
        <w:ind w:firstLine="480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13.1-12项纸质版资料需加盖公章。</w:t>
      </w:r>
    </w:p>
    <w:p>
      <w:pPr>
        <w:spacing w:line="360" w:lineRule="exact"/>
        <w:ind w:left="839" w:leftChars="228" w:hanging="360" w:hangingChars="15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14.提供1-12项的电子版资料，第8项设备详细技术参数需Word版单独列出(拷贝到U盘现场提交)。</w:t>
      </w:r>
    </w:p>
    <w:p>
      <w:pPr>
        <w:spacing w:line="360" w:lineRule="exact"/>
        <w:ind w:left="839" w:leftChars="228" w:hanging="360" w:hangingChars="150"/>
        <w:rPr>
          <w:rFonts w:hint="eastAsia"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15.1-12项均为必备资料，报名资料请按顺序排列，并注明页码。若无法提供该项资料，请在该项所对应的页面上填写情况说明。</w:t>
      </w:r>
    </w:p>
    <w:p>
      <w:pPr>
        <w:spacing w:line="360" w:lineRule="exact"/>
        <w:ind w:left="839" w:leftChars="228" w:hanging="360" w:hangingChars="15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16.若报名单位为中小型企业，请填写</w:t>
      </w:r>
      <w:r>
        <w:rPr>
          <w:rFonts w:hint="eastAsia" w:ascii="宋体" w:hAnsi="宋体"/>
          <w:color w:val="FF0000"/>
          <w:sz w:val="24"/>
          <w:szCs w:val="24"/>
        </w:rPr>
        <w:t>附件5</w:t>
      </w:r>
      <w:r>
        <w:rPr>
          <w:rFonts w:hint="eastAsia" w:ascii="宋体" w:hAnsi="宋体"/>
          <w:color w:val="000000" w:themeColor="text1"/>
          <w:sz w:val="24"/>
          <w:szCs w:val="24"/>
        </w:rPr>
        <w:t>，纸质签字并加盖公章。</w:t>
      </w:r>
    </w:p>
    <w:p>
      <w:pPr>
        <w:spacing w:line="360" w:lineRule="exact"/>
        <w:ind w:left="719" w:leftChars="228" w:hanging="240" w:hangingChars="100"/>
        <w:rPr>
          <w:rFonts w:ascii="宋体" w:hAnsi="宋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报名地点：漳州市芗城区新浦路3号第一住院部旁边长廊三楼，器械科（报名时请将以上资料胶装成册并提交器械科）。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联系人：颜杨玲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0596</w:t>
      </w:r>
      <w:bookmarkStart w:id="0" w:name="_GoBack"/>
      <w:r>
        <w:rPr>
          <w:rFonts w:hint="eastAsia" w:ascii="宋体" w:hAnsi="宋体"/>
          <w:sz w:val="24"/>
          <w:szCs w:val="24"/>
          <w:lang w:val="en-US" w:eastAsia="zh-CN"/>
        </w:rPr>
        <w:t>2875</w:t>
      </w:r>
      <w:bookmarkEnd w:id="0"/>
      <w:r>
        <w:rPr>
          <w:rFonts w:hint="eastAsia" w:ascii="宋体" w:hAnsi="宋体"/>
          <w:sz w:val="24"/>
          <w:szCs w:val="24"/>
          <w:lang w:val="en-US" w:eastAsia="zh-CN"/>
        </w:rPr>
        <w:t>265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exact"/>
        <w:ind w:left="1199" w:leftChars="228" w:hanging="720" w:hanging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备注：附件2.3.中的《设备报价单》和《耗材、易损配件报价单》请按要求详细填写，提前打印好并盖章（至少3份），不用附在资料里，购前调查当天再提交。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</w:p>
    <w:sectPr>
      <w:pgSz w:w="11906" w:h="16838"/>
      <w:pgMar w:top="1021" w:right="1418" w:bottom="907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0Nzg2NDIzNjQ5ZGY1MWYwMzk0Zjk5MGY1NmY1Y2MifQ=="/>
  </w:docVars>
  <w:rsids>
    <w:rsidRoot w:val="00172A27"/>
    <w:rsid w:val="0002590E"/>
    <w:rsid w:val="00033BBE"/>
    <w:rsid w:val="000375BC"/>
    <w:rsid w:val="00040F63"/>
    <w:rsid w:val="00046548"/>
    <w:rsid w:val="000512F0"/>
    <w:rsid w:val="000530E3"/>
    <w:rsid w:val="00054897"/>
    <w:rsid w:val="00065F75"/>
    <w:rsid w:val="000672FA"/>
    <w:rsid w:val="0008509A"/>
    <w:rsid w:val="00085ED0"/>
    <w:rsid w:val="00097A3F"/>
    <w:rsid w:val="000C18DB"/>
    <w:rsid w:val="000C7496"/>
    <w:rsid w:val="000C75B1"/>
    <w:rsid w:val="000E2784"/>
    <w:rsid w:val="000F51EF"/>
    <w:rsid w:val="001000D6"/>
    <w:rsid w:val="001004BB"/>
    <w:rsid w:val="0011318E"/>
    <w:rsid w:val="00113B00"/>
    <w:rsid w:val="001202E8"/>
    <w:rsid w:val="00121D89"/>
    <w:rsid w:val="0013546A"/>
    <w:rsid w:val="00145F8F"/>
    <w:rsid w:val="001606A4"/>
    <w:rsid w:val="0016199D"/>
    <w:rsid w:val="00172A27"/>
    <w:rsid w:val="001913AF"/>
    <w:rsid w:val="00196F50"/>
    <w:rsid w:val="001A1797"/>
    <w:rsid w:val="001A46F3"/>
    <w:rsid w:val="001A764B"/>
    <w:rsid w:val="001B1677"/>
    <w:rsid w:val="001B47C3"/>
    <w:rsid w:val="001B6627"/>
    <w:rsid w:val="001B7E57"/>
    <w:rsid w:val="001C127D"/>
    <w:rsid w:val="001C4C76"/>
    <w:rsid w:val="001E6021"/>
    <w:rsid w:val="001E7901"/>
    <w:rsid w:val="001F01E1"/>
    <w:rsid w:val="00211AB5"/>
    <w:rsid w:val="00214329"/>
    <w:rsid w:val="00227625"/>
    <w:rsid w:val="00244A3F"/>
    <w:rsid w:val="00250C3C"/>
    <w:rsid w:val="00250E06"/>
    <w:rsid w:val="0025713F"/>
    <w:rsid w:val="00262052"/>
    <w:rsid w:val="00263BA0"/>
    <w:rsid w:val="00273321"/>
    <w:rsid w:val="00287EF5"/>
    <w:rsid w:val="002A0739"/>
    <w:rsid w:val="002D2C9F"/>
    <w:rsid w:val="002D3087"/>
    <w:rsid w:val="002D38EE"/>
    <w:rsid w:val="002D3D6C"/>
    <w:rsid w:val="002D4992"/>
    <w:rsid w:val="002F1AF0"/>
    <w:rsid w:val="00304E85"/>
    <w:rsid w:val="00305A4E"/>
    <w:rsid w:val="00332C56"/>
    <w:rsid w:val="00351940"/>
    <w:rsid w:val="0035656F"/>
    <w:rsid w:val="00360DAA"/>
    <w:rsid w:val="00363258"/>
    <w:rsid w:val="00372B56"/>
    <w:rsid w:val="0038535C"/>
    <w:rsid w:val="003A7838"/>
    <w:rsid w:val="003B3F53"/>
    <w:rsid w:val="003C2558"/>
    <w:rsid w:val="003F0042"/>
    <w:rsid w:val="003F3653"/>
    <w:rsid w:val="00400B45"/>
    <w:rsid w:val="00420EF4"/>
    <w:rsid w:val="00421985"/>
    <w:rsid w:val="00425B5C"/>
    <w:rsid w:val="004328C8"/>
    <w:rsid w:val="00434737"/>
    <w:rsid w:val="00435499"/>
    <w:rsid w:val="00446109"/>
    <w:rsid w:val="00447084"/>
    <w:rsid w:val="0045570B"/>
    <w:rsid w:val="0046537E"/>
    <w:rsid w:val="00465A53"/>
    <w:rsid w:val="004B0503"/>
    <w:rsid w:val="004B6EBC"/>
    <w:rsid w:val="004C77FC"/>
    <w:rsid w:val="004D30E5"/>
    <w:rsid w:val="004D7109"/>
    <w:rsid w:val="004E2793"/>
    <w:rsid w:val="004F55D4"/>
    <w:rsid w:val="00505402"/>
    <w:rsid w:val="0051221B"/>
    <w:rsid w:val="0053329F"/>
    <w:rsid w:val="00533545"/>
    <w:rsid w:val="00540695"/>
    <w:rsid w:val="00563ED6"/>
    <w:rsid w:val="00577444"/>
    <w:rsid w:val="0058238D"/>
    <w:rsid w:val="005866AB"/>
    <w:rsid w:val="005C2905"/>
    <w:rsid w:val="005D243C"/>
    <w:rsid w:val="005D762C"/>
    <w:rsid w:val="005F55EF"/>
    <w:rsid w:val="00605540"/>
    <w:rsid w:val="0061382B"/>
    <w:rsid w:val="00616655"/>
    <w:rsid w:val="00626DE5"/>
    <w:rsid w:val="00630C85"/>
    <w:rsid w:val="0063730C"/>
    <w:rsid w:val="00640B5E"/>
    <w:rsid w:val="006414DC"/>
    <w:rsid w:val="006455FE"/>
    <w:rsid w:val="006458D0"/>
    <w:rsid w:val="00653327"/>
    <w:rsid w:val="00677CF1"/>
    <w:rsid w:val="006818A6"/>
    <w:rsid w:val="00681F67"/>
    <w:rsid w:val="006851BA"/>
    <w:rsid w:val="00686B7E"/>
    <w:rsid w:val="006A7343"/>
    <w:rsid w:val="006B5036"/>
    <w:rsid w:val="006C43C0"/>
    <w:rsid w:val="006C668C"/>
    <w:rsid w:val="006D19CA"/>
    <w:rsid w:val="006E60B6"/>
    <w:rsid w:val="006F099C"/>
    <w:rsid w:val="006F3AB0"/>
    <w:rsid w:val="006F7B1D"/>
    <w:rsid w:val="00726ECA"/>
    <w:rsid w:val="0074125B"/>
    <w:rsid w:val="007435DE"/>
    <w:rsid w:val="00753EE4"/>
    <w:rsid w:val="00787AFE"/>
    <w:rsid w:val="00795A9C"/>
    <w:rsid w:val="007A3BFB"/>
    <w:rsid w:val="007C4B8A"/>
    <w:rsid w:val="007C698B"/>
    <w:rsid w:val="007C73F6"/>
    <w:rsid w:val="007F6B5E"/>
    <w:rsid w:val="0080127B"/>
    <w:rsid w:val="00850A96"/>
    <w:rsid w:val="00871190"/>
    <w:rsid w:val="00874478"/>
    <w:rsid w:val="00875193"/>
    <w:rsid w:val="00877DC3"/>
    <w:rsid w:val="008A5D1B"/>
    <w:rsid w:val="008A7022"/>
    <w:rsid w:val="008B3CAE"/>
    <w:rsid w:val="008B6F78"/>
    <w:rsid w:val="008D3BBD"/>
    <w:rsid w:val="008D7A5A"/>
    <w:rsid w:val="008E17EC"/>
    <w:rsid w:val="008E3A57"/>
    <w:rsid w:val="008E3DB7"/>
    <w:rsid w:val="008F5B0B"/>
    <w:rsid w:val="0090654E"/>
    <w:rsid w:val="00910960"/>
    <w:rsid w:val="00912F90"/>
    <w:rsid w:val="00951626"/>
    <w:rsid w:val="00962614"/>
    <w:rsid w:val="00963AF7"/>
    <w:rsid w:val="0097469A"/>
    <w:rsid w:val="00974875"/>
    <w:rsid w:val="009A648B"/>
    <w:rsid w:val="009A7779"/>
    <w:rsid w:val="009B2E79"/>
    <w:rsid w:val="009B2E8F"/>
    <w:rsid w:val="009B5E82"/>
    <w:rsid w:val="009D6450"/>
    <w:rsid w:val="009E335E"/>
    <w:rsid w:val="009F26F1"/>
    <w:rsid w:val="009F68AE"/>
    <w:rsid w:val="00A024FE"/>
    <w:rsid w:val="00A02C69"/>
    <w:rsid w:val="00A17BE9"/>
    <w:rsid w:val="00A200E9"/>
    <w:rsid w:val="00A23415"/>
    <w:rsid w:val="00A260ED"/>
    <w:rsid w:val="00A31079"/>
    <w:rsid w:val="00A3195F"/>
    <w:rsid w:val="00A34D78"/>
    <w:rsid w:val="00A36E67"/>
    <w:rsid w:val="00A77348"/>
    <w:rsid w:val="00A82876"/>
    <w:rsid w:val="00A94598"/>
    <w:rsid w:val="00A945F8"/>
    <w:rsid w:val="00AA6774"/>
    <w:rsid w:val="00AC01E2"/>
    <w:rsid w:val="00AC0E50"/>
    <w:rsid w:val="00AD1959"/>
    <w:rsid w:val="00AE3C18"/>
    <w:rsid w:val="00AF59B6"/>
    <w:rsid w:val="00B04411"/>
    <w:rsid w:val="00B13CB2"/>
    <w:rsid w:val="00B1483D"/>
    <w:rsid w:val="00B35F73"/>
    <w:rsid w:val="00B62BB6"/>
    <w:rsid w:val="00B66B54"/>
    <w:rsid w:val="00B773B8"/>
    <w:rsid w:val="00B82FC6"/>
    <w:rsid w:val="00B85902"/>
    <w:rsid w:val="00B87E3D"/>
    <w:rsid w:val="00B926DA"/>
    <w:rsid w:val="00BA67EB"/>
    <w:rsid w:val="00BB54E7"/>
    <w:rsid w:val="00BC4A33"/>
    <w:rsid w:val="00BD6787"/>
    <w:rsid w:val="00BE0594"/>
    <w:rsid w:val="00BF19E6"/>
    <w:rsid w:val="00BF30E7"/>
    <w:rsid w:val="00BF5957"/>
    <w:rsid w:val="00C03D54"/>
    <w:rsid w:val="00C4049D"/>
    <w:rsid w:val="00C43F3D"/>
    <w:rsid w:val="00C65E1A"/>
    <w:rsid w:val="00C66687"/>
    <w:rsid w:val="00C76006"/>
    <w:rsid w:val="00C95191"/>
    <w:rsid w:val="00CA461E"/>
    <w:rsid w:val="00CC3B28"/>
    <w:rsid w:val="00CE6179"/>
    <w:rsid w:val="00CF1D90"/>
    <w:rsid w:val="00CF4252"/>
    <w:rsid w:val="00CF6982"/>
    <w:rsid w:val="00D13826"/>
    <w:rsid w:val="00D245EB"/>
    <w:rsid w:val="00D26907"/>
    <w:rsid w:val="00D400B8"/>
    <w:rsid w:val="00D50E84"/>
    <w:rsid w:val="00D61FD7"/>
    <w:rsid w:val="00D727AC"/>
    <w:rsid w:val="00D75984"/>
    <w:rsid w:val="00D809B1"/>
    <w:rsid w:val="00D934A0"/>
    <w:rsid w:val="00DA30C7"/>
    <w:rsid w:val="00DA5EE6"/>
    <w:rsid w:val="00DB0642"/>
    <w:rsid w:val="00DC1C51"/>
    <w:rsid w:val="00DC7750"/>
    <w:rsid w:val="00DD4AA9"/>
    <w:rsid w:val="00DF27BD"/>
    <w:rsid w:val="00E12063"/>
    <w:rsid w:val="00E14B81"/>
    <w:rsid w:val="00E15BFF"/>
    <w:rsid w:val="00E160F1"/>
    <w:rsid w:val="00E16A75"/>
    <w:rsid w:val="00E234D3"/>
    <w:rsid w:val="00E2636A"/>
    <w:rsid w:val="00E403ED"/>
    <w:rsid w:val="00E42BF5"/>
    <w:rsid w:val="00E44FF4"/>
    <w:rsid w:val="00E46688"/>
    <w:rsid w:val="00E5771B"/>
    <w:rsid w:val="00E66D46"/>
    <w:rsid w:val="00E71675"/>
    <w:rsid w:val="00E8699E"/>
    <w:rsid w:val="00EA3D3C"/>
    <w:rsid w:val="00EB09F8"/>
    <w:rsid w:val="00EF08D9"/>
    <w:rsid w:val="00F02A7C"/>
    <w:rsid w:val="00F25289"/>
    <w:rsid w:val="00F3772D"/>
    <w:rsid w:val="00F44B86"/>
    <w:rsid w:val="00F66242"/>
    <w:rsid w:val="00F86AC8"/>
    <w:rsid w:val="00F875E3"/>
    <w:rsid w:val="00F9084D"/>
    <w:rsid w:val="00F91B09"/>
    <w:rsid w:val="00F94443"/>
    <w:rsid w:val="00F95E38"/>
    <w:rsid w:val="00F96755"/>
    <w:rsid w:val="00FA1022"/>
    <w:rsid w:val="00FA1C47"/>
    <w:rsid w:val="00FA75DB"/>
    <w:rsid w:val="00FB21AE"/>
    <w:rsid w:val="00FC7761"/>
    <w:rsid w:val="00FD5D91"/>
    <w:rsid w:val="00FF5C73"/>
    <w:rsid w:val="053028DD"/>
    <w:rsid w:val="12AE3815"/>
    <w:rsid w:val="61CF4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Char Char Char"/>
    <w:basedOn w:val="1"/>
    <w:autoRedefine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101</Words>
  <Characters>576</Characters>
  <Lines>4</Lines>
  <Paragraphs>1</Paragraphs>
  <TotalTime>68</TotalTime>
  <ScaleCrop>false</ScaleCrop>
  <LinksUpToDate>false</LinksUpToDate>
  <CharactersWithSpaces>676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2020-06-24T08:46:00Z</dcterms:created>
  <dc:creator>Tian</dc:creator>
  <cp:lastModifiedBy>苦瓜小生</cp:lastModifiedBy>
  <cp:lastPrinted>2019-03-12T01:17:00Z</cp:lastPrinted>
  <dcterms:modified xsi:type="dcterms:W3CDTF">2024-03-20T02:23:55Z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276813360B2F410C97A3AC20784CF53D_12</vt:lpwstr>
  </property>
</Properties>
</file>